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7C6EC2" w:rsidRPr="00936D55" w14:paraId="101428B9" w14:textId="77777777" w:rsidTr="007C6EC2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0971A93B" w14:textId="6DEF5BD8" w:rsidR="007C6EC2" w:rsidRPr="00936D55" w:rsidRDefault="007C6EC2" w:rsidP="00E13C15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C733E99" w14:textId="2DD00389" w:rsidR="007C6EC2" w:rsidRPr="00936D55" w:rsidRDefault="007C6EC2" w:rsidP="00E13C1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Fondo de Aportaciones para la Seguridad Pública (FASP)</w:t>
            </w:r>
          </w:p>
        </w:tc>
      </w:tr>
      <w:tr w:rsidR="007C6EC2" w:rsidRPr="00936D55" w14:paraId="77CED2D0" w14:textId="77777777" w:rsidTr="007C6EC2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706B083D" w14:textId="216B7FFA" w:rsidR="007C6EC2" w:rsidRPr="00936D55" w:rsidRDefault="007C6EC2" w:rsidP="00E13C15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23D6BAAF" w14:textId="20247B62" w:rsidR="007C6EC2" w:rsidRPr="00936D55" w:rsidRDefault="007C6EC2" w:rsidP="00E13C1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Secretariado Ejecutivo del Sistema Estatal de Seguridad Pública de Sinaloa</w:t>
            </w:r>
          </w:p>
        </w:tc>
      </w:tr>
      <w:tr w:rsidR="007C6EC2" w:rsidRPr="00936D55" w14:paraId="0D97458B" w14:textId="77777777" w:rsidTr="007C6EC2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547A5FCF" w14:textId="4C1B72BC" w:rsidR="007C6EC2" w:rsidRPr="00936D55" w:rsidRDefault="007C6EC2" w:rsidP="00E13C15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33EE3D7E" w14:textId="329E258F" w:rsidR="007C6EC2" w:rsidRPr="00936D55" w:rsidRDefault="007C6EC2" w:rsidP="00E13C1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Secretariado Ejecutivo del Sistema Estatal de Seguridad Pública de Sinaloa</w:t>
            </w:r>
          </w:p>
        </w:tc>
      </w:tr>
      <w:tr w:rsidR="007C6EC2" w:rsidRPr="00936D55" w14:paraId="5D32DA8A" w14:textId="77777777" w:rsidTr="007C6EC2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7F53B0F2" w14:textId="2331D947" w:rsidR="007C6EC2" w:rsidRPr="00936D55" w:rsidRDefault="007C6EC2" w:rsidP="00E13C15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5898204A" w14:textId="7813B94F" w:rsidR="007C6EC2" w:rsidRPr="00936D55" w:rsidRDefault="007C6EC2" w:rsidP="00E13C1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Evaluación Específica de Desempeño</w:t>
            </w:r>
          </w:p>
        </w:tc>
      </w:tr>
      <w:tr w:rsidR="007C6EC2" w:rsidRPr="00936D55" w14:paraId="5AC1B1FE" w14:textId="77777777" w:rsidTr="007C6EC2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02F6C118" w14:textId="4049FF70" w:rsidR="007C6EC2" w:rsidRPr="00936D55" w:rsidRDefault="007C6EC2" w:rsidP="00E13C15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36E6E22" w14:textId="4A999BF7" w:rsidR="007C6EC2" w:rsidRPr="00936D55" w:rsidRDefault="006E1069" w:rsidP="00E13C1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294"/>
        <w:gridCol w:w="14"/>
      </w:tblGrid>
      <w:tr w:rsidR="001C1825" w:rsidRPr="00936D55" w14:paraId="144EB42F" w14:textId="77777777" w:rsidTr="0081205D">
        <w:trPr>
          <w:trHeight w:val="886"/>
          <w:tblHeader/>
        </w:trPr>
        <w:tc>
          <w:tcPr>
            <w:tcW w:w="1942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26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53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03" w:type="dxa"/>
            <w:gridSpan w:val="2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0935CF" w:rsidRPr="00067F92" w14:paraId="3F02C46D" w14:textId="77777777" w:rsidTr="0081205D">
        <w:trPr>
          <w:trHeight w:val="4422"/>
        </w:trPr>
        <w:tc>
          <w:tcPr>
            <w:tcW w:w="1942" w:type="dxa"/>
            <w:vAlign w:val="center"/>
          </w:tcPr>
          <w:p w14:paraId="70425297" w14:textId="27D32131" w:rsidR="000935CF" w:rsidRPr="00067F92" w:rsidRDefault="000935CF" w:rsidP="000935C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0935CF" w:rsidRPr="00067F92" w:rsidRDefault="000935CF" w:rsidP="000935C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61AA37BC" w14:textId="47F36542" w:rsidR="0080361A" w:rsidRPr="00067F92" w:rsidRDefault="0080361A" w:rsidP="0080361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El personal de la policía de prevención reacción o de investigación (policía estatal), la policía de investigación en la Procuración General o Fiscalía (policía ministerial o</w:t>
            </w:r>
          </w:p>
          <w:p w14:paraId="36CFBCCD" w14:textId="78F2B242" w:rsidR="00E15A6D" w:rsidRPr="00067F92" w:rsidRDefault="0080361A" w:rsidP="0080361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equivalente) y la policía de vigilancia o custodia del sistema penitenciario (custodio), afirman conocer que en su institución existe el Servicio Profesional de Carrera (50%, 63% y 66% respectivamente).</w:t>
            </w:r>
          </w:p>
        </w:tc>
        <w:tc>
          <w:tcPr>
            <w:tcW w:w="2753" w:type="dxa"/>
            <w:vAlign w:val="center"/>
          </w:tcPr>
          <w:p w14:paraId="5A8AE607" w14:textId="183637F4" w:rsidR="0070115B" w:rsidRPr="003A7F3D" w:rsidRDefault="00A47944" w:rsidP="00A479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F3D">
              <w:rPr>
                <w:rFonts w:asciiTheme="minorHAnsi" w:hAnsiTheme="minorHAnsi" w:cstheme="minorHAnsi"/>
                <w:sz w:val="20"/>
                <w:szCs w:val="20"/>
              </w:rPr>
              <w:t>Se promoverá el seguimiento sobre los convenios que ya existen en la Secretaría de Seguridad Pública del Estado de Sinaloa, con el objetivo de capacitar, profesionalizar y actualizar al personal. Además de promover la creación de nuevos convenios con instituciones educativas sobre el mismo tema.</w:t>
            </w:r>
          </w:p>
        </w:tc>
        <w:tc>
          <w:tcPr>
            <w:tcW w:w="2303" w:type="dxa"/>
            <w:gridSpan w:val="2"/>
            <w:vAlign w:val="center"/>
          </w:tcPr>
          <w:p w14:paraId="1DA7876B" w14:textId="1FD87E85" w:rsidR="000935CF" w:rsidRPr="003A7F3D" w:rsidRDefault="00AD56BA" w:rsidP="000935C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F3D">
              <w:rPr>
                <w:rFonts w:asciiTheme="minorHAnsi" w:hAnsiTheme="minorHAnsi" w:cstheme="minorHAnsi"/>
                <w:sz w:val="20"/>
                <w:szCs w:val="20"/>
              </w:rPr>
              <w:t>Implementar el Servicio Profesional de Carrera Policial (SPCP).</w:t>
            </w:r>
          </w:p>
        </w:tc>
      </w:tr>
      <w:tr w:rsidR="00A248C8" w:rsidRPr="00067F92" w14:paraId="25DC36DE" w14:textId="77777777" w:rsidTr="0081205D">
        <w:trPr>
          <w:trHeight w:val="3912"/>
        </w:trPr>
        <w:tc>
          <w:tcPr>
            <w:tcW w:w="1942" w:type="dxa"/>
            <w:vAlign w:val="center"/>
          </w:tcPr>
          <w:p w14:paraId="1863A381" w14:textId="77777777" w:rsidR="00A248C8" w:rsidRPr="00067F92" w:rsidRDefault="00A248C8" w:rsidP="00A248C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11B01915" w14:textId="418441A9" w:rsidR="00A248C8" w:rsidRPr="00067F92" w:rsidRDefault="00A248C8" w:rsidP="00A248C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2BBEE6FD" w14:textId="3FA7BFE1" w:rsidR="00A248C8" w:rsidRPr="00067F92" w:rsidRDefault="00A248C8" w:rsidP="00A248C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48C8">
              <w:rPr>
                <w:rFonts w:asciiTheme="minorHAnsi" w:hAnsiTheme="minorHAnsi" w:cstheme="minorHAnsi"/>
                <w:sz w:val="20"/>
                <w:szCs w:val="20"/>
              </w:rPr>
              <w:t>La necesidad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48C8">
              <w:rPr>
                <w:rFonts w:asciiTheme="minorHAnsi" w:hAnsiTheme="minorHAnsi" w:cstheme="minorHAnsi"/>
                <w:sz w:val="20"/>
                <w:szCs w:val="20"/>
              </w:rPr>
              <w:t>profesionalización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48C8">
              <w:rPr>
                <w:rFonts w:asciiTheme="minorHAnsi" w:hAnsiTheme="minorHAnsi" w:cstheme="minorHAnsi"/>
                <w:sz w:val="20"/>
                <w:szCs w:val="20"/>
              </w:rPr>
              <w:t>permanente del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48C8">
              <w:rPr>
                <w:rFonts w:asciiTheme="minorHAnsi" w:hAnsiTheme="minorHAnsi" w:cstheme="minorHAnsi"/>
                <w:sz w:val="20"/>
                <w:szCs w:val="20"/>
              </w:rPr>
              <w:t>personal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vAlign w:val="center"/>
          </w:tcPr>
          <w:p w14:paraId="55B03FC4" w14:textId="7B2B4943" w:rsidR="00A248C8" w:rsidRPr="003A7F3D" w:rsidRDefault="00A248C8" w:rsidP="00A479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F3D">
              <w:rPr>
                <w:rFonts w:asciiTheme="minorHAnsi" w:hAnsiTheme="minorHAnsi" w:cstheme="minorHAnsi"/>
                <w:sz w:val="20"/>
                <w:szCs w:val="20"/>
              </w:rPr>
              <w:t>Se buscará el desarrollo de capacitaciones continuas sobre actualización y especialización referentes a temas de criminalística de campo, medicina, dactiloscopia y genética forense.</w:t>
            </w:r>
          </w:p>
        </w:tc>
        <w:tc>
          <w:tcPr>
            <w:tcW w:w="2303" w:type="dxa"/>
            <w:gridSpan w:val="2"/>
            <w:vAlign w:val="center"/>
          </w:tcPr>
          <w:p w14:paraId="658B2375" w14:textId="4B689628" w:rsidR="00A248C8" w:rsidRPr="003A7F3D" w:rsidRDefault="00A248C8" w:rsidP="003A0D9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F3D">
              <w:rPr>
                <w:rFonts w:asciiTheme="minorHAnsi" w:hAnsiTheme="minorHAnsi" w:cstheme="minorHAnsi"/>
                <w:sz w:val="20"/>
                <w:szCs w:val="20"/>
              </w:rPr>
              <w:t>Desarrollar capacitación especializada del personal de criminalística de campo, medicina, dactiloscopia y genética forense.</w:t>
            </w:r>
          </w:p>
        </w:tc>
      </w:tr>
      <w:tr w:rsidR="003A0D9F" w:rsidRPr="00067F92" w14:paraId="6202F808" w14:textId="77777777" w:rsidTr="0081205D">
        <w:trPr>
          <w:trHeight w:val="3912"/>
        </w:trPr>
        <w:tc>
          <w:tcPr>
            <w:tcW w:w="1942" w:type="dxa"/>
            <w:vAlign w:val="center"/>
          </w:tcPr>
          <w:p w14:paraId="2FCCAB4C" w14:textId="77777777" w:rsidR="003A0D9F" w:rsidRPr="00067F92" w:rsidRDefault="003A0D9F" w:rsidP="003A0D9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0D31D824" w14:textId="0F6263B4" w:rsidR="003A0D9F" w:rsidRPr="00067F92" w:rsidRDefault="00A248C8" w:rsidP="003A0D9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7F861611" w14:textId="77777777" w:rsidR="009A671A" w:rsidRPr="00067F92" w:rsidRDefault="009A671A" w:rsidP="009A671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Adquisición de equipos tecnológicos recientes y</w:t>
            </w:r>
          </w:p>
          <w:p w14:paraId="0D99512B" w14:textId="727354D5" w:rsidR="007F30B2" w:rsidRPr="00067F92" w:rsidRDefault="009A671A" w:rsidP="009A671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equipamiento para las mejoras de sus funciones. Por otro lado, la c</w:t>
            </w:r>
            <w:r w:rsidR="007F30B2" w:rsidRPr="00067F92">
              <w:rPr>
                <w:rFonts w:asciiTheme="minorHAnsi" w:hAnsiTheme="minorHAnsi" w:cstheme="minorHAnsi"/>
                <w:sz w:val="20"/>
                <w:szCs w:val="20"/>
              </w:rPr>
              <w:t>arencia de cultura de</w:t>
            </w:r>
          </w:p>
          <w:p w14:paraId="4C3DA5D5" w14:textId="38926E50" w:rsidR="00413204" w:rsidRPr="00067F92" w:rsidRDefault="007F30B2" w:rsidP="0041320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mantenimiento y cuidado</w:t>
            </w:r>
            <w:r w:rsidR="009A671A"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de recursos materiales.</w:t>
            </w:r>
          </w:p>
        </w:tc>
        <w:tc>
          <w:tcPr>
            <w:tcW w:w="2753" w:type="dxa"/>
            <w:vAlign w:val="center"/>
          </w:tcPr>
          <w:p w14:paraId="740FC487" w14:textId="27A76CA4" w:rsidR="003A0D9F" w:rsidRPr="003A7F3D" w:rsidRDefault="00A47944" w:rsidP="00A4794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F3D">
              <w:rPr>
                <w:rFonts w:asciiTheme="minorHAnsi" w:hAnsiTheme="minorHAnsi" w:cstheme="minorHAnsi"/>
                <w:sz w:val="20"/>
                <w:szCs w:val="20"/>
              </w:rPr>
              <w:t>Se espera llevar a cabo acciones para el abastecimiento de insumos necesarios</w:t>
            </w:r>
            <w:r w:rsidR="00AC77CF" w:rsidRPr="003A7F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7F3D">
              <w:rPr>
                <w:rFonts w:asciiTheme="minorHAnsi" w:hAnsiTheme="minorHAnsi" w:cstheme="minorHAnsi"/>
                <w:sz w:val="20"/>
                <w:szCs w:val="20"/>
              </w:rPr>
              <w:t>para las investigaciones</w:t>
            </w:r>
            <w:r w:rsidR="00AC77CF" w:rsidRPr="003A7F3D">
              <w:rPr>
                <w:rFonts w:asciiTheme="minorHAnsi" w:hAnsiTheme="minorHAnsi" w:cstheme="minorHAnsi"/>
                <w:sz w:val="20"/>
                <w:szCs w:val="20"/>
              </w:rPr>
              <w:t xml:space="preserve">, aunado al mantenimiento adecuado para el correcto funcionamiento del equipo. </w:t>
            </w:r>
          </w:p>
        </w:tc>
        <w:tc>
          <w:tcPr>
            <w:tcW w:w="2303" w:type="dxa"/>
            <w:gridSpan w:val="2"/>
            <w:vAlign w:val="center"/>
          </w:tcPr>
          <w:p w14:paraId="1BF35B51" w14:textId="006D5C3B" w:rsidR="003A0D9F" w:rsidRPr="003A7F3D" w:rsidRDefault="00AD56BA" w:rsidP="003A0D9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F3D">
              <w:rPr>
                <w:rFonts w:asciiTheme="minorHAnsi" w:hAnsiTheme="minorHAnsi" w:cstheme="minorHAnsi"/>
                <w:sz w:val="20"/>
                <w:szCs w:val="20"/>
              </w:rPr>
              <w:t>Dotar de insumos químicos, tecnológicos y de mantenimiento necesarios para cada especialidad pericial con que se cuenta en la Fiscalía para responder de forma veraz y oportuna a las investigaciones e integración de evidencias del delito en los expedientes.</w:t>
            </w:r>
          </w:p>
        </w:tc>
      </w:tr>
      <w:tr w:rsidR="00234AE7" w:rsidRPr="00067F92" w14:paraId="111A9DA5" w14:textId="77777777" w:rsidTr="0081205D">
        <w:trPr>
          <w:trHeight w:val="2744"/>
        </w:trPr>
        <w:tc>
          <w:tcPr>
            <w:tcW w:w="1942" w:type="dxa"/>
            <w:vAlign w:val="center"/>
          </w:tcPr>
          <w:p w14:paraId="2BF37BF3" w14:textId="77777777" w:rsidR="00234AE7" w:rsidRPr="00067F92" w:rsidRDefault="00234AE7" w:rsidP="00414A6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6E6D48C" w14:textId="76AD6332" w:rsidR="00234AE7" w:rsidRPr="00067F92" w:rsidRDefault="00A248C8" w:rsidP="00414A6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5074CC56" w14:textId="3A5919C5" w:rsidR="00234AE7" w:rsidRPr="00067F92" w:rsidRDefault="00067F92" w:rsidP="00067F9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Coordinar el seguimiento y evaluación de las políticas y programas del FASP.</w:t>
            </w:r>
          </w:p>
        </w:tc>
        <w:tc>
          <w:tcPr>
            <w:tcW w:w="2753" w:type="dxa"/>
            <w:vAlign w:val="center"/>
          </w:tcPr>
          <w:p w14:paraId="2BCFD20A" w14:textId="1D99E455" w:rsidR="00234AE7" w:rsidRPr="003A7F3D" w:rsidRDefault="00AC77CF" w:rsidP="00AC77C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F3D">
              <w:rPr>
                <w:rFonts w:asciiTheme="minorHAnsi" w:hAnsiTheme="minorHAnsi" w:cstheme="minorHAnsi"/>
                <w:sz w:val="20"/>
                <w:szCs w:val="20"/>
              </w:rPr>
              <w:t>Se buscará coordinar capacitaciones entre las dependencias y actores involucrados responsables en la captura y el reporte de los avances de la Matriz de Indicadores para Resultados del FASP.</w:t>
            </w:r>
          </w:p>
        </w:tc>
        <w:tc>
          <w:tcPr>
            <w:tcW w:w="2303" w:type="dxa"/>
            <w:gridSpan w:val="2"/>
            <w:vAlign w:val="center"/>
          </w:tcPr>
          <w:p w14:paraId="5EB99875" w14:textId="4DCC0D20" w:rsidR="00234AE7" w:rsidRPr="003A7F3D" w:rsidRDefault="00AD56BA" w:rsidP="00414A6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F3D">
              <w:rPr>
                <w:rFonts w:asciiTheme="minorHAnsi" w:hAnsiTheme="minorHAnsi" w:cstheme="minorHAnsi"/>
                <w:sz w:val="20"/>
                <w:szCs w:val="20"/>
              </w:rPr>
              <w:t>Capacitar al personal responsable de reportar los avances de actividades y componentes anunciados en la Matriz de Indicadores para Resultados del FASP.</w:t>
            </w:r>
          </w:p>
        </w:tc>
      </w:tr>
      <w:tr w:rsidR="00234AE7" w:rsidRPr="00067F92" w14:paraId="6C975C5C" w14:textId="77777777" w:rsidTr="0081205D">
        <w:trPr>
          <w:trHeight w:val="1833"/>
        </w:trPr>
        <w:tc>
          <w:tcPr>
            <w:tcW w:w="1942" w:type="dxa"/>
            <w:vAlign w:val="center"/>
          </w:tcPr>
          <w:p w14:paraId="29544B9A" w14:textId="77777777" w:rsidR="00234AE7" w:rsidRPr="00067F92" w:rsidRDefault="00234AE7" w:rsidP="00414A6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1E5273E" w14:textId="7ED13B7B" w:rsidR="00234AE7" w:rsidRPr="00067F92" w:rsidRDefault="00A248C8" w:rsidP="00414A6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6F1F3642" w14:textId="613F81F0" w:rsidR="00234AE7" w:rsidRPr="00067F92" w:rsidRDefault="00067F92" w:rsidP="00067F9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Aplicación y destino de los recursos para comparar los resultados obtenidos con los esperados.</w:t>
            </w:r>
          </w:p>
        </w:tc>
        <w:tc>
          <w:tcPr>
            <w:tcW w:w="2753" w:type="dxa"/>
            <w:vAlign w:val="center"/>
          </w:tcPr>
          <w:p w14:paraId="1B717FC9" w14:textId="2CEC9896" w:rsidR="00234AE7" w:rsidRPr="003A7F3D" w:rsidRDefault="00AC77CF" w:rsidP="00414A6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F3D">
              <w:rPr>
                <w:rFonts w:asciiTheme="minorHAnsi" w:hAnsiTheme="minorHAnsi" w:cstheme="minorHAnsi"/>
                <w:sz w:val="20"/>
                <w:szCs w:val="20"/>
              </w:rPr>
              <w:t xml:space="preserve">Se establecerán acciones puntuales para el preciso reporte de los avances financieros </w:t>
            </w:r>
          </w:p>
        </w:tc>
        <w:tc>
          <w:tcPr>
            <w:tcW w:w="2303" w:type="dxa"/>
            <w:gridSpan w:val="2"/>
            <w:vAlign w:val="center"/>
          </w:tcPr>
          <w:p w14:paraId="6C3FF498" w14:textId="7A2403D8" w:rsidR="00234AE7" w:rsidRPr="003A7F3D" w:rsidRDefault="00AD56BA" w:rsidP="00414A6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7F3D">
              <w:rPr>
                <w:rFonts w:asciiTheme="minorHAnsi" w:hAnsiTheme="minorHAnsi" w:cstheme="minorHAnsi"/>
                <w:sz w:val="20"/>
                <w:szCs w:val="20"/>
              </w:rPr>
              <w:t>Reportes de avances trimestrales del ejercicio del FASP.</w:t>
            </w:r>
          </w:p>
        </w:tc>
      </w:tr>
      <w:tr w:rsidR="00234AE7" w:rsidRPr="00067F92" w14:paraId="131EB6B4" w14:textId="77777777" w:rsidTr="0081205D">
        <w:trPr>
          <w:trHeight w:val="6123"/>
        </w:trPr>
        <w:tc>
          <w:tcPr>
            <w:tcW w:w="1942" w:type="dxa"/>
            <w:vAlign w:val="center"/>
          </w:tcPr>
          <w:p w14:paraId="390303AD" w14:textId="77777777" w:rsidR="00234AE7" w:rsidRPr="00067F92" w:rsidRDefault="00234AE7" w:rsidP="00414A6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43B0E7BA" w14:textId="79937BAB" w:rsidR="00234AE7" w:rsidRPr="00067F92" w:rsidRDefault="00A248C8" w:rsidP="00414A6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3801FA9C" w14:textId="3093D163" w:rsidR="00102FFB" w:rsidRPr="00067F92" w:rsidRDefault="00102FFB" w:rsidP="00102FF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Optimizar los tiempos del proceso, permite que</w:t>
            </w:r>
          </w:p>
          <w:p w14:paraId="0516F099" w14:textId="77777777" w:rsidR="00234AE7" w:rsidRPr="00067F92" w:rsidRDefault="00102FFB" w:rsidP="00102FF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la espera de los evaluados sea lo menor posible.</w:t>
            </w:r>
          </w:p>
          <w:p w14:paraId="439F8234" w14:textId="4B2074CB" w:rsidR="003E01C9" w:rsidRPr="00067F92" w:rsidRDefault="003E01C9" w:rsidP="003E0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Lo anterior</w:t>
            </w:r>
            <w:r w:rsidR="0072044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 derivado que la Policía de prevención reacción o de investigación (policía estatal), la Policía de investigación en la Procuración General o Fiscalía (policía ministerial o</w:t>
            </w:r>
          </w:p>
          <w:p w14:paraId="74B6A947" w14:textId="01C227B6" w:rsidR="003E01C9" w:rsidRPr="00067F92" w:rsidRDefault="003E01C9" w:rsidP="003E0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equivalente) y la policía de vigilancia o custodia del sistema penitenciario (custodio), no conocen los resultados de su evaluación de control y confianza (60%, 77% y 82% respectivamente).</w:t>
            </w:r>
          </w:p>
        </w:tc>
        <w:tc>
          <w:tcPr>
            <w:tcW w:w="2753" w:type="dxa"/>
            <w:vAlign w:val="center"/>
          </w:tcPr>
          <w:p w14:paraId="1E88F96A" w14:textId="6E6384B2" w:rsidR="00234AE7" w:rsidRPr="005A2BF4" w:rsidRDefault="00062CFB" w:rsidP="00062CF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BF4">
              <w:rPr>
                <w:rFonts w:asciiTheme="minorHAnsi" w:hAnsiTheme="minorHAnsi" w:cstheme="minorHAnsi"/>
                <w:sz w:val="20"/>
                <w:szCs w:val="20"/>
              </w:rPr>
              <w:t>Se buscará que de manera periódica, se lleve a cabo un seguimiento de los resultados de las evaluaciones y así, poder dar a conocer a la brevedad posible dichos resultados a cada uno de los elementos.</w:t>
            </w:r>
          </w:p>
        </w:tc>
        <w:tc>
          <w:tcPr>
            <w:tcW w:w="2303" w:type="dxa"/>
            <w:gridSpan w:val="2"/>
            <w:vAlign w:val="center"/>
          </w:tcPr>
          <w:p w14:paraId="07D50B49" w14:textId="0837D0BA" w:rsidR="00234AE7" w:rsidRPr="005A2BF4" w:rsidRDefault="00AD56BA" w:rsidP="00414A6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BF4">
              <w:rPr>
                <w:rFonts w:asciiTheme="minorHAnsi" w:hAnsiTheme="minorHAnsi" w:cstheme="minorHAnsi"/>
                <w:sz w:val="20"/>
                <w:szCs w:val="20"/>
              </w:rPr>
              <w:t>Comunicación sobre los resultados de las diferentes evaluaciones, como control y confianza, competencias profesionales, desempeño y exámenes LOC.</w:t>
            </w:r>
          </w:p>
        </w:tc>
      </w:tr>
      <w:tr w:rsidR="00234AE7" w:rsidRPr="00067F92" w14:paraId="05DC01FF" w14:textId="77777777" w:rsidTr="0081205D">
        <w:trPr>
          <w:trHeight w:val="901"/>
        </w:trPr>
        <w:tc>
          <w:tcPr>
            <w:tcW w:w="1942" w:type="dxa"/>
            <w:vAlign w:val="center"/>
          </w:tcPr>
          <w:p w14:paraId="75BFA9A5" w14:textId="77777777" w:rsidR="00234AE7" w:rsidRPr="00067F92" w:rsidRDefault="00234AE7" w:rsidP="00414A6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4DC182D" w14:textId="73914C1D" w:rsidR="00234AE7" w:rsidRPr="00067F92" w:rsidRDefault="00A248C8" w:rsidP="00414A6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2D6773C1" w14:textId="77777777" w:rsidR="00934F43" w:rsidRPr="00067F92" w:rsidRDefault="00C315DE" w:rsidP="00934F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Se presenta </w:t>
            </w:r>
            <w:r w:rsidR="00934F43" w:rsidRPr="00067F92">
              <w:rPr>
                <w:rFonts w:asciiTheme="minorHAnsi" w:hAnsiTheme="minorHAnsi" w:cstheme="minorHAnsi"/>
                <w:sz w:val="20"/>
                <w:szCs w:val="20"/>
              </w:rPr>
              <w:t>Insuficiencia de equipamiento tecnológico</w:t>
            </w:r>
            <w:r w:rsidR="00102FFB" w:rsidRPr="00067F9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347BC58" w14:textId="288E33D1" w:rsidR="00C315DE" w:rsidRPr="00067F92" w:rsidRDefault="00C315DE" w:rsidP="00C315D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Lo anterior, sustentado por los elementos operativos de la policía de prevención reacción o de investigación (policía estatal), la policía de investigación en la Procuración General o Fiscalía (policía ministerial o</w:t>
            </w:r>
          </w:p>
          <w:p w14:paraId="1A984C4B" w14:textId="4AAA30A5" w:rsidR="00C315DE" w:rsidRPr="00067F92" w:rsidRDefault="00C315DE" w:rsidP="00C315D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equivalente) y la Policía de vigilancia o custodia del sistema penitenciario (custodio), de los cuales sólo el 48%, 50% y el 7% respectivamente, tiene el equipo tecnológico </w:t>
            </w:r>
            <w:r w:rsidRPr="00067F9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para consultar el Sistema Nacional de Información.</w:t>
            </w:r>
          </w:p>
        </w:tc>
        <w:tc>
          <w:tcPr>
            <w:tcW w:w="2753" w:type="dxa"/>
            <w:vAlign w:val="center"/>
          </w:tcPr>
          <w:p w14:paraId="5FB399D5" w14:textId="3B493E8C" w:rsidR="00234AE7" w:rsidRPr="005A2BF4" w:rsidRDefault="00231FCA" w:rsidP="00414A6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B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 gestionará lo necesario para obtener y/o reforzar</w:t>
            </w:r>
            <w:r w:rsidR="007A4425" w:rsidRPr="005A2BF4">
              <w:rPr>
                <w:rFonts w:asciiTheme="minorHAnsi" w:hAnsiTheme="minorHAnsi" w:cstheme="minorHAnsi"/>
                <w:sz w:val="20"/>
                <w:szCs w:val="20"/>
              </w:rPr>
              <w:t xml:space="preserve"> el equipo tecnológico para que el personal administrativo y operativo puedan realizar de manera efectiva sus funciones.</w:t>
            </w:r>
          </w:p>
        </w:tc>
        <w:tc>
          <w:tcPr>
            <w:tcW w:w="2303" w:type="dxa"/>
            <w:gridSpan w:val="2"/>
            <w:vAlign w:val="center"/>
          </w:tcPr>
          <w:p w14:paraId="08217040" w14:textId="6512D30D" w:rsidR="00234AE7" w:rsidRPr="005A2BF4" w:rsidRDefault="00AD56BA" w:rsidP="00414A6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BF4">
              <w:rPr>
                <w:rFonts w:asciiTheme="minorHAnsi" w:hAnsiTheme="minorHAnsi" w:cstheme="minorHAnsi"/>
                <w:sz w:val="20"/>
                <w:szCs w:val="20"/>
              </w:rPr>
              <w:t>Acceso a herramientas tecnológicas.</w:t>
            </w:r>
          </w:p>
        </w:tc>
      </w:tr>
      <w:tr w:rsidR="00234AE7" w:rsidRPr="00067F92" w14:paraId="67F5454D" w14:textId="77777777" w:rsidTr="0081205D">
        <w:trPr>
          <w:trHeight w:val="70"/>
        </w:trPr>
        <w:tc>
          <w:tcPr>
            <w:tcW w:w="1942" w:type="dxa"/>
            <w:vAlign w:val="center"/>
          </w:tcPr>
          <w:p w14:paraId="2B1D5A5F" w14:textId="77777777" w:rsidR="00234AE7" w:rsidRPr="00067F92" w:rsidRDefault="00234AE7" w:rsidP="00414A6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020A91C" w14:textId="6F2DB942" w:rsidR="00234AE7" w:rsidRPr="00067F92" w:rsidRDefault="00A248C8" w:rsidP="00414A6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226" w:type="dxa"/>
            <w:vAlign w:val="center"/>
          </w:tcPr>
          <w:p w14:paraId="20044C4C" w14:textId="72DB395A" w:rsidR="003E01C9" w:rsidRPr="00067F92" w:rsidRDefault="007A4425" w:rsidP="007A442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elementos de l</w:t>
            </w:r>
            <w:r w:rsidR="003E01C9"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a policía de prevención reacción o de investigación (policía estatal),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a policía de investigación en la Procuración General o Fiscalía (policía ministerial o equivalente)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 la </w:t>
            </w: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policía de vigilancia o custodia del sistema penitenciario (custodio)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se sienten regularmente capacitados para llenar el informe policial homologado (</w:t>
            </w:r>
            <w:r w:rsidR="003E01C9" w:rsidRPr="00067F92">
              <w:rPr>
                <w:rFonts w:asciiTheme="minorHAnsi" w:hAnsiTheme="minorHAnsi" w:cstheme="minorHAnsi"/>
                <w:sz w:val="20"/>
                <w:szCs w:val="20"/>
              </w:rPr>
              <w:t>53%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E01C9"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50%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3E01C9"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 48%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respectivamente).</w:t>
            </w:r>
          </w:p>
        </w:tc>
        <w:tc>
          <w:tcPr>
            <w:tcW w:w="2753" w:type="dxa"/>
            <w:vAlign w:val="center"/>
          </w:tcPr>
          <w:p w14:paraId="5FEFD121" w14:textId="0C73BDD2" w:rsidR="00234AE7" w:rsidRPr="005A2BF4" w:rsidRDefault="00570D7D" w:rsidP="00414A6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BF4">
              <w:rPr>
                <w:rFonts w:asciiTheme="minorHAnsi" w:hAnsiTheme="minorHAnsi" w:cstheme="minorHAnsi"/>
                <w:sz w:val="20"/>
                <w:szCs w:val="20"/>
              </w:rPr>
              <w:t>Se esperan realizar acciones para que de manera periódica, se capaciten a los elementos para el correcto llenado del informe policial homologado.</w:t>
            </w:r>
          </w:p>
        </w:tc>
        <w:tc>
          <w:tcPr>
            <w:tcW w:w="2303" w:type="dxa"/>
            <w:gridSpan w:val="2"/>
            <w:vAlign w:val="center"/>
          </w:tcPr>
          <w:p w14:paraId="0E36D0CF" w14:textId="1E1ACB02" w:rsidR="00234AE7" w:rsidRPr="005A2BF4" w:rsidRDefault="00AD56BA" w:rsidP="00414A6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BF4">
              <w:rPr>
                <w:rFonts w:asciiTheme="minorHAnsi" w:hAnsiTheme="minorHAnsi" w:cstheme="minorHAnsi"/>
                <w:sz w:val="20"/>
                <w:szCs w:val="20"/>
              </w:rPr>
              <w:t>Llenado del Informe Policial Homologado.</w:t>
            </w:r>
          </w:p>
        </w:tc>
      </w:tr>
      <w:tr w:rsidR="00234AE7" w:rsidRPr="00067F92" w14:paraId="6FA61B34" w14:textId="77777777" w:rsidTr="0081205D">
        <w:trPr>
          <w:trHeight w:val="4522"/>
        </w:trPr>
        <w:tc>
          <w:tcPr>
            <w:tcW w:w="1942" w:type="dxa"/>
            <w:vAlign w:val="center"/>
          </w:tcPr>
          <w:p w14:paraId="0D7E4E29" w14:textId="77777777" w:rsidR="00234AE7" w:rsidRPr="00067F92" w:rsidRDefault="00234AE7" w:rsidP="00414A6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1894347" w14:textId="78ED4A90" w:rsidR="00234AE7" w:rsidRPr="00067F92" w:rsidRDefault="00A248C8" w:rsidP="00414A6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226" w:type="dxa"/>
            <w:vAlign w:val="center"/>
          </w:tcPr>
          <w:p w14:paraId="172AB07F" w14:textId="1F07B23D" w:rsidR="002E19F3" w:rsidRPr="00067F92" w:rsidRDefault="002E19F3" w:rsidP="002E19F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La policía de prevención reacción o de investigación (policía estatal), la policía de investigación en la Procuración General o Fiscalía (policía ministerial o</w:t>
            </w:r>
          </w:p>
          <w:p w14:paraId="49E6C01A" w14:textId="0BE1A1D2" w:rsidR="00934F43" w:rsidRPr="00067F92" w:rsidRDefault="002E19F3" w:rsidP="002E19F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equivalente) y la policía de vigilancia o custodia del sistema penitenciario (custodio), consideran que el estado físico de las instalaciones donde trabajan se encuentran en condiciones regulares – malas (30%, 30% y 72% respectivamente).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4647FF6" w14:textId="7984B7D0" w:rsidR="00234AE7" w:rsidRPr="005A2BF4" w:rsidRDefault="00570D7D" w:rsidP="00414A6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BF4">
              <w:rPr>
                <w:rFonts w:asciiTheme="minorHAnsi" w:hAnsiTheme="minorHAnsi" w:cstheme="minorHAnsi"/>
                <w:sz w:val="20"/>
                <w:szCs w:val="20"/>
              </w:rPr>
              <w:t>Se realizarán bitácoras de mantenimiento para la realización de mejoras en la infraestructura del Sistema de Seguridad Pública.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0E8DC408" w14:textId="1CD325F8" w:rsidR="00234AE7" w:rsidRPr="005A2BF4" w:rsidRDefault="00AD56BA" w:rsidP="00414A6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BF4">
              <w:rPr>
                <w:rFonts w:asciiTheme="minorHAnsi" w:hAnsiTheme="minorHAnsi" w:cstheme="minorHAnsi"/>
                <w:sz w:val="20"/>
                <w:szCs w:val="20"/>
              </w:rPr>
              <w:t>Mantenimiento de Instalaciones.</w:t>
            </w:r>
          </w:p>
        </w:tc>
      </w:tr>
      <w:tr w:rsidR="00234AE7" w:rsidRPr="000935CF" w14:paraId="48E165F2" w14:textId="77777777" w:rsidTr="0081205D">
        <w:trPr>
          <w:trHeight w:val="1752"/>
        </w:trPr>
        <w:tc>
          <w:tcPr>
            <w:tcW w:w="1942" w:type="dxa"/>
            <w:vAlign w:val="center"/>
          </w:tcPr>
          <w:p w14:paraId="771B86C0" w14:textId="77777777" w:rsidR="00234AE7" w:rsidRPr="00067F92" w:rsidRDefault="00234AE7" w:rsidP="00414A6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760D68A3" w14:textId="636FF927" w:rsidR="00234AE7" w:rsidRPr="00067F92" w:rsidRDefault="00A248C8" w:rsidP="00414A6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226" w:type="dxa"/>
            <w:vAlign w:val="center"/>
          </w:tcPr>
          <w:p w14:paraId="7B741CD6" w14:textId="40A9AED5" w:rsidR="00685560" w:rsidRPr="00067F92" w:rsidRDefault="00685560" w:rsidP="00C7531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>Se presenta la n</w:t>
            </w:r>
            <w:r w:rsidR="00102FFB" w:rsidRPr="00067F92">
              <w:rPr>
                <w:rFonts w:asciiTheme="minorHAnsi" w:hAnsiTheme="minorHAnsi" w:cstheme="minorHAnsi"/>
                <w:sz w:val="20"/>
                <w:szCs w:val="20"/>
              </w:rPr>
              <w:t>ecesidad de elevar las capacidades del</w:t>
            </w: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531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02FFB" w:rsidRPr="00067F92">
              <w:rPr>
                <w:rFonts w:asciiTheme="minorHAnsi" w:hAnsiTheme="minorHAnsi" w:cstheme="minorHAnsi"/>
                <w:sz w:val="20"/>
                <w:szCs w:val="20"/>
              </w:rPr>
              <w:t>ersonal</w:t>
            </w:r>
            <w:r w:rsidR="0080361A" w:rsidRPr="00067F9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vAlign w:val="center"/>
          </w:tcPr>
          <w:p w14:paraId="3083460A" w14:textId="1C48065E" w:rsidR="00234AE7" w:rsidRPr="005A2BF4" w:rsidRDefault="00C7531F" w:rsidP="00514B9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BF4">
              <w:rPr>
                <w:rFonts w:asciiTheme="minorHAnsi" w:hAnsiTheme="minorHAnsi" w:cstheme="minorHAnsi"/>
                <w:sz w:val="20"/>
                <w:szCs w:val="20"/>
              </w:rPr>
              <w:t xml:space="preserve">Se desarrollarán </w:t>
            </w:r>
            <w:r w:rsidR="00514B9F" w:rsidRPr="005A2BF4">
              <w:rPr>
                <w:rFonts w:asciiTheme="minorHAnsi" w:hAnsiTheme="minorHAnsi" w:cstheme="minorHAnsi"/>
                <w:sz w:val="20"/>
                <w:szCs w:val="20"/>
              </w:rPr>
              <w:t xml:space="preserve">acciones de organización y cursos </w:t>
            </w:r>
            <w:r w:rsidRPr="005A2BF4">
              <w:rPr>
                <w:rFonts w:asciiTheme="minorHAnsi" w:hAnsiTheme="minorHAnsi" w:cstheme="minorHAnsi"/>
                <w:sz w:val="20"/>
                <w:szCs w:val="20"/>
              </w:rPr>
              <w:t>para los elementos de seguridad pública</w:t>
            </w:r>
            <w:r w:rsidR="00514B9F" w:rsidRPr="005A2BF4">
              <w:rPr>
                <w:rFonts w:asciiTheme="minorHAnsi" w:hAnsiTheme="minorHAnsi" w:cstheme="minorHAnsi"/>
                <w:sz w:val="20"/>
                <w:szCs w:val="20"/>
              </w:rPr>
              <w:t>, sobre manuales de organización y liderazgo.</w:t>
            </w:r>
          </w:p>
        </w:tc>
        <w:tc>
          <w:tcPr>
            <w:tcW w:w="2303" w:type="dxa"/>
            <w:gridSpan w:val="2"/>
            <w:vAlign w:val="center"/>
          </w:tcPr>
          <w:p w14:paraId="3722B0B2" w14:textId="1FE76393" w:rsidR="00234AE7" w:rsidRPr="005A2BF4" w:rsidRDefault="00AD56BA" w:rsidP="00414A6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BF4">
              <w:rPr>
                <w:rFonts w:asciiTheme="minorHAnsi" w:hAnsiTheme="minorHAnsi" w:cstheme="minorHAnsi"/>
                <w:sz w:val="20"/>
                <w:szCs w:val="20"/>
              </w:rPr>
              <w:t>Fortalecimiento de organización, liderazgo y confianza entre el personal operativo de seguridad pública.</w:t>
            </w:r>
          </w:p>
        </w:tc>
      </w:tr>
      <w:tr w:rsidR="00387A29" w:rsidRPr="000935CF" w14:paraId="0BA18D60" w14:textId="77777777" w:rsidTr="0081205D">
        <w:trPr>
          <w:trHeight w:val="1809"/>
        </w:trPr>
        <w:tc>
          <w:tcPr>
            <w:tcW w:w="1942" w:type="dxa"/>
            <w:vAlign w:val="center"/>
          </w:tcPr>
          <w:p w14:paraId="6F8B1DF4" w14:textId="77777777" w:rsidR="00387A29" w:rsidRPr="00067F92" w:rsidRDefault="00387A29" w:rsidP="00387A2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84073B6" w14:textId="550A22C0" w:rsidR="00387A29" w:rsidRPr="00067F92" w:rsidRDefault="00A248C8" w:rsidP="00387A29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226" w:type="dxa"/>
            <w:vAlign w:val="center"/>
          </w:tcPr>
          <w:p w14:paraId="5BA40719" w14:textId="050A8BED" w:rsidR="00387A29" w:rsidRPr="00067F92" w:rsidRDefault="00387A29" w:rsidP="00387A2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7A29">
              <w:rPr>
                <w:rFonts w:asciiTheme="minorHAnsi" w:hAnsiTheme="minorHAnsi" w:cstheme="minorHAnsi"/>
                <w:sz w:val="20"/>
                <w:szCs w:val="20"/>
              </w:rPr>
              <w:t>Falta de espacio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7A29">
              <w:rPr>
                <w:rFonts w:asciiTheme="minorHAnsi" w:hAnsiTheme="minorHAnsi" w:cstheme="minorHAnsi"/>
                <w:sz w:val="20"/>
                <w:szCs w:val="20"/>
              </w:rPr>
              <w:t>para el resguardo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7A29">
              <w:rPr>
                <w:rFonts w:asciiTheme="minorHAnsi" w:hAnsiTheme="minorHAnsi" w:cstheme="minorHAnsi"/>
                <w:sz w:val="20"/>
                <w:szCs w:val="20"/>
              </w:rPr>
              <w:t>expedientes físicos</w:t>
            </w:r>
            <w:r w:rsidR="00BF30D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vAlign w:val="center"/>
          </w:tcPr>
          <w:p w14:paraId="3EB13F32" w14:textId="4F97152F" w:rsidR="00387A29" w:rsidRPr="005A2BF4" w:rsidRDefault="00514B9F" w:rsidP="005A6E9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BF4">
              <w:rPr>
                <w:rFonts w:asciiTheme="minorHAnsi" w:hAnsiTheme="minorHAnsi" w:cstheme="minorHAnsi"/>
                <w:sz w:val="20"/>
                <w:szCs w:val="20"/>
              </w:rPr>
              <w:t xml:space="preserve">Se gestionará </w:t>
            </w:r>
            <w:r w:rsidR="005A6E96" w:rsidRPr="005A2BF4">
              <w:rPr>
                <w:rFonts w:asciiTheme="minorHAnsi" w:hAnsiTheme="minorHAnsi" w:cstheme="minorHAnsi"/>
                <w:sz w:val="20"/>
                <w:szCs w:val="20"/>
              </w:rPr>
              <w:t>el incremento de la capacidad de almacenamiento tanto de manera electrónica como física de los expedientes.</w:t>
            </w:r>
          </w:p>
        </w:tc>
        <w:tc>
          <w:tcPr>
            <w:tcW w:w="2303" w:type="dxa"/>
            <w:gridSpan w:val="2"/>
            <w:vAlign w:val="center"/>
          </w:tcPr>
          <w:p w14:paraId="30D23755" w14:textId="2E9A5967" w:rsidR="00387A29" w:rsidRPr="005A2BF4" w:rsidRDefault="00387A29" w:rsidP="00414A6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BF4">
              <w:rPr>
                <w:rFonts w:asciiTheme="minorHAnsi" w:hAnsiTheme="minorHAnsi" w:cstheme="minorHAnsi"/>
                <w:sz w:val="20"/>
                <w:szCs w:val="20"/>
              </w:rPr>
              <w:t>Actualizar e incrementar la capacidad de almacenamiento electrónico y físico de los expedientes.</w:t>
            </w:r>
          </w:p>
        </w:tc>
      </w:tr>
      <w:tr w:rsidR="00387A29" w:rsidRPr="000935CF" w14:paraId="42D1566C" w14:textId="77777777" w:rsidTr="0081205D">
        <w:trPr>
          <w:trHeight w:val="1702"/>
        </w:trPr>
        <w:tc>
          <w:tcPr>
            <w:tcW w:w="1942" w:type="dxa"/>
            <w:vAlign w:val="center"/>
          </w:tcPr>
          <w:p w14:paraId="389629E1" w14:textId="77777777" w:rsidR="00BF30D4" w:rsidRPr="00067F92" w:rsidRDefault="00BF30D4" w:rsidP="00BF30D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7F92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538D1F7" w14:textId="709C0B3B" w:rsidR="00387A29" w:rsidRPr="00067F92" w:rsidRDefault="00A248C8" w:rsidP="00BF30D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226" w:type="dxa"/>
            <w:vAlign w:val="center"/>
          </w:tcPr>
          <w:p w14:paraId="6FDB91B2" w14:textId="33DCBF7A" w:rsidR="00387A29" w:rsidRPr="00067F92" w:rsidRDefault="00BF30D4" w:rsidP="00BF30D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30D4">
              <w:rPr>
                <w:rFonts w:asciiTheme="minorHAnsi" w:hAnsiTheme="minorHAnsi" w:cstheme="minorHAnsi"/>
                <w:sz w:val="20"/>
                <w:szCs w:val="20"/>
              </w:rPr>
              <w:t>Ciudadanía con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30D4">
              <w:rPr>
                <w:rFonts w:asciiTheme="minorHAnsi" w:hAnsiTheme="minorHAnsi" w:cstheme="minorHAnsi"/>
                <w:sz w:val="20"/>
                <w:szCs w:val="20"/>
              </w:rPr>
              <w:t>mala percepción del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30D4">
              <w:rPr>
                <w:rFonts w:asciiTheme="minorHAnsi" w:hAnsiTheme="minorHAnsi" w:cstheme="minorHAnsi"/>
                <w:sz w:val="20"/>
                <w:szCs w:val="20"/>
              </w:rPr>
              <w:t>Sistema de Atención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30D4">
              <w:rPr>
                <w:rFonts w:asciiTheme="minorHAnsi" w:hAnsiTheme="minorHAnsi" w:cstheme="minorHAnsi"/>
                <w:sz w:val="20"/>
                <w:szCs w:val="20"/>
              </w:rPr>
              <w:t>de Llamadas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30D4">
              <w:rPr>
                <w:rFonts w:asciiTheme="minorHAnsi" w:hAnsiTheme="minorHAnsi" w:cstheme="minorHAnsi"/>
                <w:sz w:val="20"/>
                <w:szCs w:val="20"/>
              </w:rPr>
              <w:t>Emergencia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vAlign w:val="center"/>
          </w:tcPr>
          <w:p w14:paraId="557156DE" w14:textId="00A57406" w:rsidR="00387A29" w:rsidRPr="005A2BF4" w:rsidRDefault="005A6E96" w:rsidP="00414A6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BF4">
              <w:rPr>
                <w:rFonts w:asciiTheme="minorHAnsi" w:hAnsiTheme="minorHAnsi" w:cstheme="minorHAnsi"/>
                <w:sz w:val="20"/>
                <w:szCs w:val="20"/>
              </w:rPr>
              <w:t>Se implementarán campañas de difusión y concientización hacia la ciudadanía sobre el uso del Sistema de Atención de Llamadas de Emergencia.</w:t>
            </w:r>
          </w:p>
        </w:tc>
        <w:tc>
          <w:tcPr>
            <w:tcW w:w="2303" w:type="dxa"/>
            <w:gridSpan w:val="2"/>
            <w:vAlign w:val="center"/>
          </w:tcPr>
          <w:p w14:paraId="781E7091" w14:textId="646C4426" w:rsidR="00387A29" w:rsidRPr="005A2BF4" w:rsidRDefault="00BF30D4" w:rsidP="00BF30D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2BF4">
              <w:rPr>
                <w:rFonts w:asciiTheme="minorHAnsi" w:hAnsiTheme="minorHAnsi" w:cstheme="minorHAnsi"/>
                <w:sz w:val="20"/>
                <w:szCs w:val="20"/>
              </w:rPr>
              <w:t>Fomentar las campañas de difusión y concientización dirigida al uso del Sistema de Atención de Llamadas de Emergencia.</w:t>
            </w:r>
          </w:p>
        </w:tc>
      </w:tr>
      <w:tr w:rsidR="00936D55" w:rsidRPr="00936D55" w14:paraId="1B2FE791" w14:textId="77777777" w:rsidTr="00812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651D32"/>
        </w:tblPrEx>
        <w:trPr>
          <w:gridAfter w:val="1"/>
          <w:wAfter w:w="14" w:type="dxa"/>
          <w:trHeight w:val="340"/>
        </w:trPr>
        <w:tc>
          <w:tcPr>
            <w:tcW w:w="9215" w:type="dxa"/>
            <w:gridSpan w:val="4"/>
            <w:shd w:val="clear" w:color="auto" w:fill="651D32"/>
            <w:vAlign w:val="center"/>
          </w:tcPr>
          <w:p w14:paraId="3C476D11" w14:textId="745AED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6677136F" w14:textId="4275B227" w:rsidR="00E13C15" w:rsidRPr="005A2BF4" w:rsidRDefault="00E13C15" w:rsidP="00E13C15">
      <w:pPr>
        <w:spacing w:line="275" w:lineRule="auto"/>
        <w:ind w:left="120" w:right="71"/>
        <w:jc w:val="both"/>
        <w:rPr>
          <w:rFonts w:asciiTheme="minorHAnsi" w:eastAsia="Arial" w:hAnsiTheme="minorHAnsi" w:cstheme="minorHAnsi"/>
          <w:spacing w:val="4"/>
          <w:sz w:val="20"/>
          <w:szCs w:val="20"/>
        </w:rPr>
      </w:pPr>
      <w:r w:rsidRPr="005A2BF4">
        <w:rPr>
          <w:rFonts w:asciiTheme="minorHAnsi" w:eastAsia="Arial" w:hAnsiTheme="minorHAnsi" w:cstheme="minorHAnsi"/>
          <w:sz w:val="20"/>
          <w:szCs w:val="20"/>
        </w:rPr>
        <w:t>La</w:t>
      </w:r>
      <w:r w:rsidRPr="005A2BF4">
        <w:rPr>
          <w:rFonts w:asciiTheme="minorHAnsi" w:eastAsia="Arial" w:hAnsiTheme="minorHAnsi" w:cstheme="minorHAnsi"/>
          <w:spacing w:val="5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pacing w:val="3"/>
          <w:sz w:val="20"/>
          <w:szCs w:val="20"/>
        </w:rPr>
        <w:t>e</w:t>
      </w:r>
      <w:r w:rsidRPr="005A2BF4">
        <w:rPr>
          <w:rFonts w:asciiTheme="minorHAnsi" w:eastAsia="Arial" w:hAnsiTheme="minorHAnsi" w:cstheme="minorHAnsi"/>
          <w:spacing w:val="-5"/>
          <w:sz w:val="20"/>
          <w:szCs w:val="20"/>
        </w:rPr>
        <w:t>v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a</w:t>
      </w:r>
      <w:r w:rsidRPr="005A2BF4">
        <w:rPr>
          <w:rFonts w:asciiTheme="minorHAnsi" w:eastAsia="Arial" w:hAnsiTheme="minorHAnsi" w:cstheme="minorHAnsi"/>
          <w:sz w:val="20"/>
          <w:szCs w:val="20"/>
        </w:rPr>
        <w:t>l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ua</w:t>
      </w:r>
      <w:r w:rsidRPr="005A2BF4">
        <w:rPr>
          <w:rFonts w:asciiTheme="minorHAnsi" w:eastAsia="Arial" w:hAnsiTheme="minorHAnsi" w:cstheme="minorHAnsi"/>
          <w:sz w:val="20"/>
          <w:szCs w:val="20"/>
        </w:rPr>
        <w:t>ción</w:t>
      </w:r>
      <w:r w:rsidRPr="005A2BF4">
        <w:rPr>
          <w:rFonts w:asciiTheme="minorHAnsi" w:eastAsia="Arial" w:hAnsiTheme="minorHAnsi" w:cstheme="minorHAnsi"/>
          <w:spacing w:val="5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de</w:t>
      </w:r>
      <w:r w:rsidRPr="005A2BF4">
        <w:rPr>
          <w:rFonts w:asciiTheme="minorHAnsi" w:eastAsia="Arial" w:hAnsiTheme="minorHAnsi" w:cstheme="minorHAnsi"/>
          <w:sz w:val="20"/>
          <w:szCs w:val="20"/>
        </w:rPr>
        <w:t>l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 xml:space="preserve"> de</w:t>
      </w:r>
      <w:r w:rsidRPr="005A2BF4">
        <w:rPr>
          <w:rFonts w:asciiTheme="minorHAnsi" w:eastAsia="Arial" w:hAnsiTheme="minorHAnsi" w:cstheme="minorHAnsi"/>
          <w:spacing w:val="-2"/>
          <w:sz w:val="20"/>
          <w:szCs w:val="20"/>
        </w:rPr>
        <w:t>s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e</w:t>
      </w:r>
      <w:r w:rsidRPr="005A2BF4">
        <w:rPr>
          <w:rFonts w:asciiTheme="minorHAnsi" w:eastAsia="Arial" w:hAnsiTheme="minorHAnsi" w:cstheme="minorHAnsi"/>
          <w:spacing w:val="-1"/>
          <w:sz w:val="20"/>
          <w:szCs w:val="20"/>
        </w:rPr>
        <w:t>m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peñ</w:t>
      </w:r>
      <w:r w:rsidRPr="005A2BF4">
        <w:rPr>
          <w:rFonts w:asciiTheme="minorHAnsi" w:eastAsia="Arial" w:hAnsiTheme="minorHAnsi" w:cstheme="minorHAnsi"/>
          <w:sz w:val="20"/>
          <w:szCs w:val="20"/>
        </w:rPr>
        <w:t xml:space="preserve">o 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practicada a</w:t>
      </w:r>
      <w:r w:rsidRPr="005A2BF4">
        <w:rPr>
          <w:rFonts w:asciiTheme="minorHAnsi" w:eastAsia="Arial" w:hAnsiTheme="minorHAnsi" w:cstheme="minorHAnsi"/>
          <w:spacing w:val="5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z w:val="20"/>
          <w:szCs w:val="20"/>
        </w:rPr>
        <w:t>l</w:t>
      </w:r>
      <w:r w:rsidRPr="005A2BF4">
        <w:rPr>
          <w:rFonts w:asciiTheme="minorHAnsi" w:eastAsia="Arial" w:hAnsiTheme="minorHAnsi" w:cstheme="minorHAnsi"/>
          <w:spacing w:val="-3"/>
          <w:sz w:val="20"/>
          <w:szCs w:val="20"/>
        </w:rPr>
        <w:t>o</w:t>
      </w:r>
      <w:r w:rsidRPr="005A2BF4">
        <w:rPr>
          <w:rFonts w:asciiTheme="minorHAnsi" w:eastAsia="Arial" w:hAnsiTheme="minorHAnsi" w:cstheme="minorHAnsi"/>
          <w:sz w:val="20"/>
          <w:szCs w:val="20"/>
        </w:rPr>
        <w:t>s</w:t>
      </w:r>
      <w:r w:rsidRPr="005A2BF4">
        <w:rPr>
          <w:rFonts w:asciiTheme="minorHAnsi" w:eastAsia="Arial" w:hAnsiTheme="minorHAnsi" w:cstheme="minorHAnsi"/>
          <w:spacing w:val="4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z w:val="20"/>
          <w:szCs w:val="20"/>
        </w:rPr>
        <w:t>Pro</w:t>
      </w:r>
      <w:r w:rsidRPr="005A2BF4">
        <w:rPr>
          <w:rFonts w:asciiTheme="minorHAnsi" w:eastAsia="Arial" w:hAnsiTheme="minorHAnsi" w:cstheme="minorHAnsi"/>
          <w:spacing w:val="-1"/>
          <w:sz w:val="20"/>
          <w:szCs w:val="20"/>
        </w:rPr>
        <w:t>gr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a</w:t>
      </w:r>
      <w:r w:rsidRPr="005A2BF4">
        <w:rPr>
          <w:rFonts w:asciiTheme="minorHAnsi" w:eastAsia="Arial" w:hAnsiTheme="minorHAnsi" w:cstheme="minorHAnsi"/>
          <w:spacing w:val="4"/>
          <w:sz w:val="20"/>
          <w:szCs w:val="20"/>
        </w:rPr>
        <w:t>m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a</w:t>
      </w:r>
      <w:r w:rsidRPr="005A2BF4">
        <w:rPr>
          <w:rFonts w:asciiTheme="minorHAnsi" w:eastAsia="Arial" w:hAnsiTheme="minorHAnsi" w:cstheme="minorHAnsi"/>
          <w:sz w:val="20"/>
          <w:szCs w:val="20"/>
        </w:rPr>
        <w:t>s</w:t>
      </w:r>
      <w:r w:rsidRPr="005A2BF4">
        <w:rPr>
          <w:rFonts w:asciiTheme="minorHAnsi" w:eastAsia="Arial" w:hAnsiTheme="minorHAnsi" w:cstheme="minorHAnsi"/>
          <w:spacing w:val="2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pacing w:val="-2"/>
          <w:sz w:val="20"/>
          <w:szCs w:val="20"/>
        </w:rPr>
        <w:t>c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o</w:t>
      </w:r>
      <w:r w:rsidRPr="005A2BF4">
        <w:rPr>
          <w:rFonts w:asciiTheme="minorHAnsi" w:eastAsia="Arial" w:hAnsiTheme="minorHAnsi" w:cstheme="minorHAnsi"/>
          <w:sz w:val="20"/>
          <w:szCs w:val="20"/>
        </w:rPr>
        <w:t xml:space="preserve">n 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P</w:t>
      </w:r>
      <w:r w:rsidRPr="005A2BF4">
        <w:rPr>
          <w:rFonts w:asciiTheme="minorHAnsi" w:eastAsia="Arial" w:hAnsiTheme="minorHAnsi" w:cstheme="minorHAnsi"/>
          <w:spacing w:val="-1"/>
          <w:sz w:val="20"/>
          <w:szCs w:val="20"/>
        </w:rPr>
        <w:t>r</w:t>
      </w:r>
      <w:r w:rsidRPr="005A2BF4">
        <w:rPr>
          <w:rFonts w:asciiTheme="minorHAnsi" w:eastAsia="Arial" w:hAnsiTheme="minorHAnsi" w:cstheme="minorHAnsi"/>
          <w:spacing w:val="-3"/>
          <w:sz w:val="20"/>
          <w:szCs w:val="20"/>
        </w:rPr>
        <w:t>i</w:t>
      </w:r>
      <w:r w:rsidRPr="005A2BF4">
        <w:rPr>
          <w:rFonts w:asciiTheme="minorHAnsi" w:eastAsia="Arial" w:hAnsiTheme="minorHAnsi" w:cstheme="minorHAnsi"/>
          <w:spacing w:val="-1"/>
          <w:sz w:val="20"/>
          <w:szCs w:val="20"/>
        </w:rPr>
        <w:t>or</w:t>
      </w:r>
      <w:r w:rsidRPr="005A2BF4">
        <w:rPr>
          <w:rFonts w:asciiTheme="minorHAnsi" w:eastAsia="Arial" w:hAnsiTheme="minorHAnsi" w:cstheme="minorHAnsi"/>
          <w:sz w:val="20"/>
          <w:szCs w:val="20"/>
        </w:rPr>
        <w:t>i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da</w:t>
      </w:r>
      <w:r w:rsidRPr="005A2BF4">
        <w:rPr>
          <w:rFonts w:asciiTheme="minorHAnsi" w:eastAsia="Arial" w:hAnsiTheme="minorHAnsi" w:cstheme="minorHAnsi"/>
          <w:sz w:val="20"/>
          <w:szCs w:val="20"/>
        </w:rPr>
        <w:t>d</w:t>
      </w:r>
      <w:r w:rsidRPr="005A2BF4">
        <w:rPr>
          <w:rFonts w:asciiTheme="minorHAnsi" w:eastAsia="Arial" w:hAnsiTheme="minorHAnsi" w:cstheme="minorHAnsi"/>
          <w:spacing w:val="5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z w:val="20"/>
          <w:szCs w:val="20"/>
        </w:rPr>
        <w:t>Naci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ona</w:t>
      </w:r>
      <w:r w:rsidRPr="005A2BF4">
        <w:rPr>
          <w:rFonts w:asciiTheme="minorHAnsi" w:eastAsia="Arial" w:hAnsiTheme="minorHAnsi" w:cstheme="minorHAnsi"/>
          <w:sz w:val="20"/>
          <w:szCs w:val="20"/>
        </w:rPr>
        <w:t>l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z w:val="20"/>
          <w:szCs w:val="20"/>
        </w:rPr>
        <w:t xml:space="preserve">y 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Subp</w:t>
      </w:r>
      <w:r w:rsidRPr="005A2BF4">
        <w:rPr>
          <w:rFonts w:asciiTheme="minorHAnsi" w:eastAsia="Arial" w:hAnsiTheme="minorHAnsi" w:cstheme="minorHAnsi"/>
          <w:spacing w:val="-3"/>
          <w:sz w:val="20"/>
          <w:szCs w:val="20"/>
        </w:rPr>
        <w:t>r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o</w:t>
      </w:r>
      <w:r w:rsidRPr="005A2BF4">
        <w:rPr>
          <w:rFonts w:asciiTheme="minorHAnsi" w:eastAsia="Arial" w:hAnsiTheme="minorHAnsi" w:cstheme="minorHAnsi"/>
          <w:spacing w:val="-1"/>
          <w:sz w:val="20"/>
          <w:szCs w:val="20"/>
        </w:rPr>
        <w:t>gr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a</w:t>
      </w:r>
      <w:r w:rsidRPr="005A2BF4">
        <w:rPr>
          <w:rFonts w:asciiTheme="minorHAnsi" w:eastAsia="Arial" w:hAnsiTheme="minorHAnsi" w:cstheme="minorHAnsi"/>
          <w:spacing w:val="4"/>
          <w:sz w:val="20"/>
          <w:szCs w:val="20"/>
        </w:rPr>
        <w:t>m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a</w:t>
      </w:r>
      <w:r w:rsidRPr="005A2BF4">
        <w:rPr>
          <w:rFonts w:asciiTheme="minorHAnsi" w:eastAsia="Arial" w:hAnsiTheme="minorHAnsi" w:cstheme="minorHAnsi"/>
          <w:sz w:val="20"/>
          <w:szCs w:val="20"/>
        </w:rPr>
        <w:t>s</w:t>
      </w:r>
      <w:r w:rsidRPr="005A2BF4">
        <w:rPr>
          <w:rFonts w:asciiTheme="minorHAnsi" w:eastAsia="Arial" w:hAnsiTheme="minorHAnsi" w:cstheme="minorHAnsi"/>
          <w:spacing w:val="3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pacing w:val="-2"/>
          <w:sz w:val="20"/>
          <w:szCs w:val="20"/>
        </w:rPr>
        <w:t>c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on</w:t>
      </w:r>
      <w:r w:rsidRPr="005A2BF4">
        <w:rPr>
          <w:rFonts w:asciiTheme="minorHAnsi" w:eastAsia="Arial" w:hAnsiTheme="minorHAnsi" w:cstheme="minorHAnsi"/>
          <w:spacing w:val="-4"/>
          <w:sz w:val="20"/>
          <w:szCs w:val="20"/>
        </w:rPr>
        <w:t>v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en</w:t>
      </w:r>
      <w:r w:rsidRPr="005A2BF4">
        <w:rPr>
          <w:rFonts w:asciiTheme="minorHAnsi" w:eastAsia="Arial" w:hAnsiTheme="minorHAnsi" w:cstheme="minorHAnsi"/>
          <w:sz w:val="20"/>
          <w:szCs w:val="20"/>
        </w:rPr>
        <w:t>i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do</w:t>
      </w:r>
      <w:r w:rsidRPr="005A2BF4">
        <w:rPr>
          <w:rFonts w:asciiTheme="minorHAnsi" w:eastAsia="Arial" w:hAnsiTheme="minorHAnsi" w:cstheme="minorHAnsi"/>
          <w:sz w:val="20"/>
          <w:szCs w:val="20"/>
        </w:rPr>
        <w:t>s</w:t>
      </w:r>
      <w:r w:rsidRPr="005A2BF4">
        <w:rPr>
          <w:rFonts w:asciiTheme="minorHAnsi" w:eastAsia="Arial" w:hAnsiTheme="minorHAnsi" w:cstheme="minorHAnsi"/>
          <w:spacing w:val="3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e</w:t>
      </w:r>
      <w:r w:rsidRPr="005A2BF4">
        <w:rPr>
          <w:rFonts w:asciiTheme="minorHAnsi" w:eastAsia="Arial" w:hAnsiTheme="minorHAnsi" w:cstheme="minorHAnsi"/>
          <w:sz w:val="20"/>
          <w:szCs w:val="20"/>
        </w:rPr>
        <w:t>n</w:t>
      </w:r>
      <w:r w:rsidRPr="005A2BF4">
        <w:rPr>
          <w:rFonts w:asciiTheme="minorHAnsi" w:eastAsia="Arial" w:hAnsiTheme="minorHAnsi" w:cstheme="minorHAnsi"/>
          <w:spacing w:val="3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z w:val="20"/>
          <w:szCs w:val="20"/>
        </w:rPr>
        <w:t>los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 xml:space="preserve"> Ane</w:t>
      </w:r>
      <w:r w:rsidRPr="005A2BF4">
        <w:rPr>
          <w:rFonts w:asciiTheme="minorHAnsi" w:eastAsia="Arial" w:hAnsiTheme="minorHAnsi" w:cstheme="minorHAnsi"/>
          <w:spacing w:val="-5"/>
          <w:sz w:val="20"/>
          <w:szCs w:val="20"/>
        </w:rPr>
        <w:t>x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o</w:t>
      </w:r>
      <w:r w:rsidRPr="005A2BF4">
        <w:rPr>
          <w:rFonts w:asciiTheme="minorHAnsi" w:eastAsia="Arial" w:hAnsiTheme="minorHAnsi" w:cstheme="minorHAnsi"/>
          <w:sz w:val="20"/>
          <w:szCs w:val="20"/>
        </w:rPr>
        <w:t>s Té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cn</w:t>
      </w:r>
      <w:r w:rsidRPr="005A2BF4">
        <w:rPr>
          <w:rFonts w:asciiTheme="minorHAnsi" w:eastAsia="Arial" w:hAnsiTheme="minorHAnsi" w:cstheme="minorHAnsi"/>
          <w:sz w:val="20"/>
          <w:szCs w:val="20"/>
        </w:rPr>
        <w:t>icos</w:t>
      </w:r>
      <w:r w:rsidRPr="005A2BF4">
        <w:rPr>
          <w:rFonts w:asciiTheme="minorHAnsi" w:eastAsia="Arial" w:hAnsiTheme="minorHAnsi" w:cstheme="minorHAnsi"/>
          <w:spacing w:val="3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de</w:t>
      </w:r>
      <w:r w:rsidRPr="005A2BF4">
        <w:rPr>
          <w:rFonts w:asciiTheme="minorHAnsi" w:eastAsia="Arial" w:hAnsiTheme="minorHAnsi" w:cstheme="minorHAnsi"/>
          <w:sz w:val="20"/>
          <w:szCs w:val="20"/>
        </w:rPr>
        <w:t>l</w:t>
      </w:r>
      <w:r w:rsidRPr="005A2BF4">
        <w:rPr>
          <w:rFonts w:asciiTheme="minorHAnsi" w:eastAsia="Arial" w:hAnsiTheme="minorHAnsi" w:cstheme="minorHAnsi"/>
          <w:spacing w:val="2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z w:val="20"/>
          <w:szCs w:val="20"/>
        </w:rPr>
        <w:t>C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on</w:t>
      </w:r>
      <w:r w:rsidRPr="005A2BF4">
        <w:rPr>
          <w:rFonts w:asciiTheme="minorHAnsi" w:eastAsia="Arial" w:hAnsiTheme="minorHAnsi" w:cstheme="minorHAnsi"/>
          <w:spacing w:val="-5"/>
          <w:sz w:val="20"/>
          <w:szCs w:val="20"/>
        </w:rPr>
        <w:t>v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en</w:t>
      </w:r>
      <w:r w:rsidRPr="005A2BF4">
        <w:rPr>
          <w:rFonts w:asciiTheme="minorHAnsi" w:eastAsia="Arial" w:hAnsiTheme="minorHAnsi" w:cstheme="minorHAnsi"/>
          <w:sz w:val="20"/>
          <w:szCs w:val="20"/>
        </w:rPr>
        <w:t>io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pacing w:val="2"/>
          <w:sz w:val="20"/>
          <w:szCs w:val="20"/>
        </w:rPr>
        <w:t>d</w:t>
      </w:r>
      <w:r w:rsidRPr="005A2BF4">
        <w:rPr>
          <w:rFonts w:asciiTheme="minorHAnsi" w:eastAsia="Arial" w:hAnsiTheme="minorHAnsi" w:cstheme="minorHAnsi"/>
          <w:sz w:val="20"/>
          <w:szCs w:val="20"/>
        </w:rPr>
        <w:t>e</w:t>
      </w:r>
      <w:r w:rsidRPr="005A2BF4">
        <w:rPr>
          <w:rFonts w:asciiTheme="minorHAnsi" w:eastAsia="Arial" w:hAnsiTheme="minorHAnsi" w:cstheme="minorHAnsi"/>
          <w:spacing w:val="3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z w:val="20"/>
          <w:szCs w:val="20"/>
        </w:rPr>
        <w:t>C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oo</w:t>
      </w:r>
      <w:r w:rsidRPr="005A2BF4">
        <w:rPr>
          <w:rFonts w:asciiTheme="minorHAnsi" w:eastAsia="Arial" w:hAnsiTheme="minorHAnsi" w:cstheme="minorHAnsi"/>
          <w:sz w:val="20"/>
          <w:szCs w:val="20"/>
        </w:rPr>
        <w:t>rdi</w:t>
      </w:r>
      <w:r w:rsidRPr="005A2BF4">
        <w:rPr>
          <w:rFonts w:asciiTheme="minorHAnsi" w:eastAsia="Arial" w:hAnsiTheme="minorHAnsi" w:cstheme="minorHAnsi"/>
          <w:spacing w:val="-1"/>
          <w:sz w:val="20"/>
          <w:szCs w:val="20"/>
        </w:rPr>
        <w:t>n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a</w:t>
      </w:r>
      <w:r w:rsidRPr="005A2BF4">
        <w:rPr>
          <w:rFonts w:asciiTheme="minorHAnsi" w:eastAsia="Arial" w:hAnsiTheme="minorHAnsi" w:cstheme="minorHAnsi"/>
          <w:sz w:val="20"/>
          <w:szCs w:val="20"/>
        </w:rPr>
        <w:t xml:space="preserve">ción 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de</w:t>
      </w:r>
      <w:r w:rsidRPr="005A2BF4">
        <w:rPr>
          <w:rFonts w:asciiTheme="minorHAnsi" w:eastAsia="Arial" w:hAnsiTheme="minorHAnsi" w:cstheme="minorHAnsi"/>
          <w:sz w:val="20"/>
          <w:szCs w:val="20"/>
        </w:rPr>
        <w:t>l</w:t>
      </w:r>
      <w:r w:rsidRPr="005A2BF4">
        <w:rPr>
          <w:rFonts w:asciiTheme="minorHAnsi" w:eastAsia="Arial" w:hAnsiTheme="minorHAnsi" w:cstheme="minorHAnsi"/>
          <w:spacing w:val="-2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z w:val="20"/>
          <w:szCs w:val="20"/>
        </w:rPr>
        <w:t>F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AS</w:t>
      </w:r>
      <w:r w:rsidRPr="005A2BF4">
        <w:rPr>
          <w:rFonts w:asciiTheme="minorHAnsi" w:eastAsia="Arial" w:hAnsiTheme="minorHAnsi" w:cstheme="minorHAnsi"/>
          <w:sz w:val="20"/>
          <w:szCs w:val="20"/>
        </w:rPr>
        <w:t>P</w:t>
      </w:r>
      <w:r w:rsidRPr="005A2BF4">
        <w:rPr>
          <w:rFonts w:asciiTheme="minorHAnsi" w:eastAsia="Arial" w:hAnsiTheme="minorHAnsi" w:cstheme="minorHAnsi"/>
          <w:spacing w:val="-1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2</w:t>
      </w:r>
      <w:r w:rsidRPr="005A2BF4">
        <w:rPr>
          <w:rFonts w:asciiTheme="minorHAnsi" w:eastAsia="Arial" w:hAnsiTheme="minorHAnsi" w:cstheme="minorHAnsi"/>
          <w:spacing w:val="-1"/>
          <w:sz w:val="20"/>
          <w:szCs w:val="20"/>
        </w:rPr>
        <w:t>0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2</w:t>
      </w:r>
      <w:r w:rsidR="007C6EC2" w:rsidRPr="005A2BF4">
        <w:rPr>
          <w:rFonts w:asciiTheme="minorHAnsi" w:eastAsia="Arial" w:hAnsiTheme="minorHAnsi" w:cstheme="minorHAnsi"/>
          <w:spacing w:val="1"/>
          <w:sz w:val="20"/>
          <w:szCs w:val="20"/>
        </w:rPr>
        <w:t>2</w:t>
      </w:r>
      <w:r w:rsidRPr="005A2BF4">
        <w:rPr>
          <w:rFonts w:asciiTheme="minorHAnsi" w:eastAsia="Arial" w:hAnsiTheme="minorHAnsi" w:cstheme="minorHAnsi"/>
          <w:spacing w:val="-1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de</w:t>
      </w:r>
      <w:r w:rsidRPr="005A2BF4">
        <w:rPr>
          <w:rFonts w:asciiTheme="minorHAnsi" w:eastAsia="Arial" w:hAnsiTheme="minorHAnsi" w:cstheme="minorHAnsi"/>
          <w:sz w:val="20"/>
          <w:szCs w:val="20"/>
        </w:rPr>
        <w:t>l</w:t>
      </w:r>
      <w:r w:rsidRPr="005A2BF4">
        <w:rPr>
          <w:rFonts w:asciiTheme="minorHAnsi" w:eastAsia="Arial" w:hAnsiTheme="minorHAnsi" w:cstheme="minorHAnsi"/>
          <w:spacing w:val="-2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Es</w:t>
      </w:r>
      <w:r w:rsidRPr="005A2BF4">
        <w:rPr>
          <w:rFonts w:asciiTheme="minorHAnsi" w:eastAsia="Arial" w:hAnsiTheme="minorHAnsi" w:cstheme="minorHAnsi"/>
          <w:spacing w:val="-4"/>
          <w:sz w:val="20"/>
          <w:szCs w:val="20"/>
        </w:rPr>
        <w:t>t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ad</w:t>
      </w:r>
      <w:r w:rsidRPr="005A2BF4">
        <w:rPr>
          <w:rFonts w:asciiTheme="minorHAnsi" w:eastAsia="Arial" w:hAnsiTheme="minorHAnsi" w:cstheme="minorHAnsi"/>
          <w:sz w:val="20"/>
          <w:szCs w:val="20"/>
        </w:rPr>
        <w:t>o</w:t>
      </w:r>
      <w:r w:rsidRPr="005A2BF4">
        <w:rPr>
          <w:rFonts w:asciiTheme="minorHAnsi" w:eastAsia="Arial" w:hAnsiTheme="minorHAnsi" w:cstheme="minorHAnsi"/>
          <w:spacing w:val="-1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d</w:t>
      </w:r>
      <w:r w:rsidRPr="005A2BF4">
        <w:rPr>
          <w:rFonts w:asciiTheme="minorHAnsi" w:eastAsia="Arial" w:hAnsiTheme="minorHAnsi" w:cstheme="minorHAnsi"/>
          <w:sz w:val="20"/>
          <w:szCs w:val="20"/>
        </w:rPr>
        <w:t>e</w:t>
      </w:r>
      <w:r w:rsidRPr="005A2BF4">
        <w:rPr>
          <w:rFonts w:asciiTheme="minorHAnsi" w:eastAsia="Arial" w:hAnsiTheme="minorHAnsi" w:cstheme="minorHAnsi"/>
          <w:spacing w:val="-1"/>
          <w:sz w:val="20"/>
          <w:szCs w:val="20"/>
        </w:rPr>
        <w:t xml:space="preserve"> </w:t>
      </w:r>
      <w:r w:rsidRPr="005A2BF4">
        <w:rPr>
          <w:rFonts w:asciiTheme="minorHAnsi" w:eastAsia="Arial" w:hAnsiTheme="minorHAnsi" w:cstheme="minorHAnsi"/>
          <w:sz w:val="20"/>
          <w:szCs w:val="20"/>
        </w:rPr>
        <w:t>Si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na</w:t>
      </w:r>
      <w:r w:rsidRPr="005A2BF4">
        <w:rPr>
          <w:rFonts w:asciiTheme="minorHAnsi" w:eastAsia="Arial" w:hAnsiTheme="minorHAnsi" w:cstheme="minorHAnsi"/>
          <w:spacing w:val="-3"/>
          <w:sz w:val="20"/>
          <w:szCs w:val="20"/>
        </w:rPr>
        <w:t>l</w:t>
      </w:r>
      <w:r w:rsidRPr="005A2BF4">
        <w:rPr>
          <w:rFonts w:asciiTheme="minorHAnsi" w:eastAsia="Arial" w:hAnsiTheme="minorHAnsi" w:cstheme="minorHAnsi"/>
          <w:spacing w:val="1"/>
          <w:sz w:val="20"/>
          <w:szCs w:val="20"/>
        </w:rPr>
        <w:t>o</w:t>
      </w:r>
      <w:r w:rsidRPr="005A2BF4">
        <w:rPr>
          <w:rFonts w:asciiTheme="minorHAnsi" w:eastAsia="Arial" w:hAnsiTheme="minorHAnsi" w:cstheme="minorHAnsi"/>
          <w:sz w:val="20"/>
          <w:szCs w:val="20"/>
        </w:rPr>
        <w:t>a,</w:t>
      </w:r>
      <w:r w:rsidRPr="005A2BF4">
        <w:rPr>
          <w:rFonts w:asciiTheme="minorHAnsi" w:eastAsia="Arial" w:hAnsiTheme="minorHAnsi" w:cstheme="minorHAnsi"/>
          <w:spacing w:val="4"/>
          <w:sz w:val="20"/>
          <w:szCs w:val="20"/>
        </w:rPr>
        <w:t xml:space="preserve"> establece el grado de cumplimiento de las metas y acciones, con la finalidad de conocer los resultados atribuibles con la intervención de los Programas, el destino y aplicación de los recursos y los beneficios obtenidos.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936D55" w:rsidRPr="005A2BF4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5A2BF4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5A2BF4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5A2BF4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5A2BF4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A2BF4">
        <w:rPr>
          <w:rFonts w:asciiTheme="minorHAnsi" w:hAnsiTheme="minorHAnsi" w:cstheme="minorHAnsi"/>
          <w:b/>
          <w:bCs/>
          <w:sz w:val="20"/>
          <w:szCs w:val="20"/>
        </w:rPr>
        <w:t>3.1 Sobre los resultados de la evaluación</w:t>
      </w:r>
    </w:p>
    <w:p w14:paraId="6B9F82CA" w14:textId="6714E61B" w:rsidR="00B875B8" w:rsidRPr="005A2BF4" w:rsidRDefault="0081205D" w:rsidP="000935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Muy puntual con la narrativa de la información presentada, con un análisis d</w:t>
      </w:r>
      <w:r w:rsidRPr="0081205D">
        <w:rPr>
          <w:rFonts w:asciiTheme="minorHAnsi" w:hAnsiTheme="minorHAnsi" w:cstheme="minorHAnsi"/>
          <w:sz w:val="20"/>
          <w:szCs w:val="20"/>
        </w:rPr>
        <w:t>escri</w:t>
      </w:r>
      <w:r>
        <w:rPr>
          <w:rFonts w:asciiTheme="minorHAnsi" w:hAnsiTheme="minorHAnsi" w:cstheme="minorHAnsi"/>
          <w:sz w:val="20"/>
          <w:szCs w:val="20"/>
        </w:rPr>
        <w:t>ptivo</w:t>
      </w:r>
      <w:r w:rsidRPr="0081205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 cada programa</w:t>
      </w:r>
      <w:r w:rsidRPr="0081205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y </w:t>
      </w:r>
      <w:r w:rsidRPr="0081205D">
        <w:rPr>
          <w:rFonts w:asciiTheme="minorHAnsi" w:hAnsiTheme="minorHAnsi" w:cstheme="minorHAnsi"/>
          <w:sz w:val="20"/>
          <w:szCs w:val="20"/>
        </w:rPr>
        <w:t xml:space="preserve">los principales hallazgos a los que llegó el evaluador, como resultado de la evaluación, </w:t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 w:rsidRPr="0081205D">
        <w:rPr>
          <w:rFonts w:asciiTheme="minorHAnsi" w:hAnsiTheme="minorHAnsi" w:cstheme="minorHAnsi"/>
          <w:sz w:val="20"/>
          <w:szCs w:val="20"/>
        </w:rPr>
        <w:t>las fortalezas y oportunidades, debilidades y amenazas (análisis FODA),</w:t>
      </w:r>
      <w:r>
        <w:rPr>
          <w:rFonts w:asciiTheme="minorHAnsi" w:hAnsiTheme="minorHAnsi" w:cstheme="minorHAnsi"/>
          <w:sz w:val="20"/>
          <w:szCs w:val="20"/>
        </w:rPr>
        <w:t xml:space="preserve"> así como, los Aspectos Susceptibles de Mejora.</w:t>
      </w:r>
    </w:p>
    <w:p w14:paraId="67167900" w14:textId="7D4E63B0" w:rsidR="002B45DE" w:rsidRPr="005A2BF4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A2BF4">
        <w:rPr>
          <w:rFonts w:asciiTheme="minorHAnsi" w:hAnsiTheme="minorHAnsi" w:cstheme="minorHAnsi"/>
          <w:b/>
          <w:bCs/>
          <w:sz w:val="20"/>
          <w:szCs w:val="20"/>
        </w:rPr>
        <w:t>3.2 S</w:t>
      </w:r>
      <w:r w:rsidR="007C6EC2" w:rsidRPr="005A2BF4">
        <w:rPr>
          <w:rFonts w:asciiTheme="minorHAnsi" w:hAnsiTheme="minorHAnsi" w:cstheme="minorHAnsi"/>
          <w:b/>
          <w:bCs/>
          <w:sz w:val="20"/>
          <w:szCs w:val="20"/>
        </w:rPr>
        <w:t>obre el proceso de la evaluación</w:t>
      </w:r>
    </w:p>
    <w:p w14:paraId="43535318" w14:textId="7FEB25AD" w:rsidR="007C6EC2" w:rsidRPr="005A2BF4" w:rsidRDefault="0081205D" w:rsidP="007C6EC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Apegado al cronograma de trabajo, con visitas frecuentes a los ejecutores de los programas y reuniones frecuentes de trabajo con los operadores del FASP.</w:t>
      </w:r>
      <w:bookmarkStart w:id="1" w:name="_GoBack"/>
      <w:bookmarkEnd w:id="1"/>
    </w:p>
    <w:p w14:paraId="32B1CF46" w14:textId="646C712D" w:rsidR="007C6EC2" w:rsidRPr="005A2BF4" w:rsidRDefault="007C6EC2" w:rsidP="007C6EC2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A2BF4">
        <w:rPr>
          <w:rFonts w:asciiTheme="minorHAnsi" w:hAnsiTheme="minorHAnsi" w:cstheme="minorHAnsi"/>
          <w:b/>
          <w:bCs/>
          <w:sz w:val="20"/>
          <w:szCs w:val="20"/>
        </w:rPr>
        <w:t>3.3 Sobre el desempeño del equipo evaluador</w:t>
      </w:r>
    </w:p>
    <w:p w14:paraId="79858163" w14:textId="58334AD5" w:rsidR="00EE0924" w:rsidRPr="005A2BF4" w:rsidRDefault="005A2BF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bCs/>
          <w:sz w:val="20"/>
          <w:szCs w:val="20"/>
          <w:lang w:val="es-ES"/>
        </w:rPr>
        <w:t xml:space="preserve">Un equipo de trabajo muy profesional, atento y apegado a normas y lineamientos, con experiencia en evaluación de programas gubernamentales y </w:t>
      </w:r>
      <w:r w:rsidRPr="005A2BF4">
        <w:rPr>
          <w:rFonts w:asciiTheme="minorHAnsi" w:hAnsiTheme="minorHAnsi" w:cstheme="minorHAnsi"/>
          <w:bCs/>
          <w:sz w:val="20"/>
          <w:szCs w:val="20"/>
        </w:rPr>
        <w:t>con amplio conocimiento de las políticas públicas</w:t>
      </w:r>
      <w:r>
        <w:rPr>
          <w:rFonts w:asciiTheme="minorHAnsi" w:hAnsiTheme="minorHAnsi" w:cstheme="minorHAnsi"/>
          <w:bCs/>
          <w:sz w:val="20"/>
          <w:szCs w:val="20"/>
        </w:rPr>
        <w:t>, muy recomendable.</w:t>
      </w:r>
    </w:p>
    <w:sectPr w:rsidR="00EE0924" w:rsidRPr="005A2BF4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58C57" w14:textId="77777777" w:rsidR="003A0D9F" w:rsidRDefault="003A0D9F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3A0D9F" w:rsidRDefault="003A0D9F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5B8FC52F" w:rsidR="003A0D9F" w:rsidRPr="00D05CDC" w:rsidRDefault="003A0D9F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248C8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610D4A58" w:rsidR="003A0D9F" w:rsidRPr="00D05CDC" w:rsidRDefault="003A0D9F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248C8" w:rsidRPr="00A248C8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84720" w14:textId="77777777" w:rsidR="003A0D9F" w:rsidRDefault="003A0D9F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3A0D9F" w:rsidRDefault="003A0D9F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D5AF8" w14:textId="60BA9E26" w:rsidR="003A0D9F" w:rsidRPr="00B53A27" w:rsidRDefault="003A0D9F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E507" w14:textId="66879F43" w:rsidR="003A0D9F" w:rsidRDefault="003A0D9F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2CFB"/>
    <w:rsid w:val="00063EAD"/>
    <w:rsid w:val="00067330"/>
    <w:rsid w:val="00067F92"/>
    <w:rsid w:val="00072141"/>
    <w:rsid w:val="00076C94"/>
    <w:rsid w:val="00080258"/>
    <w:rsid w:val="00083A07"/>
    <w:rsid w:val="00084948"/>
    <w:rsid w:val="00091285"/>
    <w:rsid w:val="000935A4"/>
    <w:rsid w:val="000935CF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2FFB"/>
    <w:rsid w:val="00103ADD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1FCA"/>
    <w:rsid w:val="00232E33"/>
    <w:rsid w:val="00233D0F"/>
    <w:rsid w:val="00234AE7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0306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9F3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87A29"/>
    <w:rsid w:val="003912B0"/>
    <w:rsid w:val="003931A4"/>
    <w:rsid w:val="003954C6"/>
    <w:rsid w:val="003964B5"/>
    <w:rsid w:val="003A0D9F"/>
    <w:rsid w:val="003A7F3D"/>
    <w:rsid w:val="003C3463"/>
    <w:rsid w:val="003C5B02"/>
    <w:rsid w:val="003E01C9"/>
    <w:rsid w:val="003E326B"/>
    <w:rsid w:val="003E4BAA"/>
    <w:rsid w:val="003E6E57"/>
    <w:rsid w:val="003F09A1"/>
    <w:rsid w:val="003F0AF3"/>
    <w:rsid w:val="003F315D"/>
    <w:rsid w:val="003F34C5"/>
    <w:rsid w:val="003F5FE3"/>
    <w:rsid w:val="00413204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14B9F"/>
    <w:rsid w:val="00531BE3"/>
    <w:rsid w:val="00531C3D"/>
    <w:rsid w:val="005369D7"/>
    <w:rsid w:val="00550AFC"/>
    <w:rsid w:val="00555F51"/>
    <w:rsid w:val="005565AC"/>
    <w:rsid w:val="00564E3C"/>
    <w:rsid w:val="0056725C"/>
    <w:rsid w:val="00570D7D"/>
    <w:rsid w:val="00575727"/>
    <w:rsid w:val="005773F7"/>
    <w:rsid w:val="005826E6"/>
    <w:rsid w:val="005845F6"/>
    <w:rsid w:val="00585649"/>
    <w:rsid w:val="0058734A"/>
    <w:rsid w:val="0059649C"/>
    <w:rsid w:val="005A2AEF"/>
    <w:rsid w:val="005A2BF4"/>
    <w:rsid w:val="005A6E96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85560"/>
    <w:rsid w:val="00690BCC"/>
    <w:rsid w:val="0069467B"/>
    <w:rsid w:val="006A18AF"/>
    <w:rsid w:val="006A3D81"/>
    <w:rsid w:val="006A631C"/>
    <w:rsid w:val="006C0CCC"/>
    <w:rsid w:val="006D4E80"/>
    <w:rsid w:val="006E1069"/>
    <w:rsid w:val="006E7E0D"/>
    <w:rsid w:val="006F3A57"/>
    <w:rsid w:val="006F69D9"/>
    <w:rsid w:val="00700786"/>
    <w:rsid w:val="0070115B"/>
    <w:rsid w:val="00702C7A"/>
    <w:rsid w:val="00705C1F"/>
    <w:rsid w:val="00707205"/>
    <w:rsid w:val="0072044A"/>
    <w:rsid w:val="00720B4B"/>
    <w:rsid w:val="0073073B"/>
    <w:rsid w:val="00730743"/>
    <w:rsid w:val="00733EEE"/>
    <w:rsid w:val="00734B50"/>
    <w:rsid w:val="00735362"/>
    <w:rsid w:val="007431AB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4425"/>
    <w:rsid w:val="007A73AA"/>
    <w:rsid w:val="007A782D"/>
    <w:rsid w:val="007B4768"/>
    <w:rsid w:val="007C6EC2"/>
    <w:rsid w:val="007C73EB"/>
    <w:rsid w:val="007D19D3"/>
    <w:rsid w:val="007D4353"/>
    <w:rsid w:val="007D7081"/>
    <w:rsid w:val="007E4A2A"/>
    <w:rsid w:val="007E5374"/>
    <w:rsid w:val="007E6949"/>
    <w:rsid w:val="007F30B2"/>
    <w:rsid w:val="00801AE3"/>
    <w:rsid w:val="00803598"/>
    <w:rsid w:val="0080361A"/>
    <w:rsid w:val="0081205D"/>
    <w:rsid w:val="00812734"/>
    <w:rsid w:val="00822FE3"/>
    <w:rsid w:val="00827FA5"/>
    <w:rsid w:val="0083413E"/>
    <w:rsid w:val="0083482F"/>
    <w:rsid w:val="008405A6"/>
    <w:rsid w:val="00846998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4F43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A671A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248C8"/>
    <w:rsid w:val="00A3027C"/>
    <w:rsid w:val="00A30BA4"/>
    <w:rsid w:val="00A342A7"/>
    <w:rsid w:val="00A349AA"/>
    <w:rsid w:val="00A41EEE"/>
    <w:rsid w:val="00A45C63"/>
    <w:rsid w:val="00A46A7F"/>
    <w:rsid w:val="00A47944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C77CF"/>
    <w:rsid w:val="00AD0ADD"/>
    <w:rsid w:val="00AD4878"/>
    <w:rsid w:val="00AD56BA"/>
    <w:rsid w:val="00AE0BD1"/>
    <w:rsid w:val="00AE4E69"/>
    <w:rsid w:val="00AE5C01"/>
    <w:rsid w:val="00B10612"/>
    <w:rsid w:val="00B16B80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30D4"/>
    <w:rsid w:val="00BF698D"/>
    <w:rsid w:val="00C04B92"/>
    <w:rsid w:val="00C10020"/>
    <w:rsid w:val="00C103A7"/>
    <w:rsid w:val="00C17070"/>
    <w:rsid w:val="00C17101"/>
    <w:rsid w:val="00C2107C"/>
    <w:rsid w:val="00C30726"/>
    <w:rsid w:val="00C315DE"/>
    <w:rsid w:val="00C54827"/>
    <w:rsid w:val="00C62D16"/>
    <w:rsid w:val="00C66011"/>
    <w:rsid w:val="00C7531F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0072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3C15"/>
    <w:rsid w:val="00E15A6D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9722E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F765F-8D55-40F4-B0E8-4D602947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1290</Words>
  <Characters>7097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Domingo Vega González</cp:lastModifiedBy>
  <cp:revision>2</cp:revision>
  <cp:lastPrinted>2021-10-18T17:24:00Z</cp:lastPrinted>
  <dcterms:created xsi:type="dcterms:W3CDTF">2023-04-03T20:08:00Z</dcterms:created>
  <dcterms:modified xsi:type="dcterms:W3CDTF">2023-04-03T20:08:00Z</dcterms:modified>
</cp:coreProperties>
</file>